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20" w:lineRule="exact"/>
        <w:jc w:val="both"/>
        <w:rPr>
          <w:rFonts w:hint="eastAsia" w:ascii="华文中宋" w:hAnsi="华文中宋" w:eastAsia="仿宋_GB2312" w:cs="Times New Roman"/>
          <w:kern w:val="0"/>
          <w:sz w:val="44"/>
          <w:szCs w:val="44"/>
          <w:lang w:val="en-US" w:eastAsia="zh-CN"/>
        </w:rPr>
      </w:pPr>
      <w:r>
        <w:rPr>
          <w:rFonts w:hint="eastAsia" w:ascii="仿宋_GB2312" w:hAnsi="仿宋_GB2312" w:eastAsia="仿宋_GB2312" w:cs="仿宋_GB2312"/>
          <w:kern w:val="0"/>
          <w:sz w:val="28"/>
          <w:szCs w:val="28"/>
          <w:lang w:eastAsia="zh-CN"/>
        </w:rPr>
        <w:t>附件</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eastAsia="zh-CN"/>
        </w:rPr>
        <w:t>：</w:t>
      </w:r>
    </w:p>
    <w:p>
      <w:pPr>
        <w:snapToGrid w:val="0"/>
        <w:spacing w:line="52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现场资格审查材料清单</w:t>
      </w:r>
    </w:p>
    <w:p>
      <w:pPr>
        <w:snapToGrid w:val="0"/>
        <w:spacing w:line="520" w:lineRule="exact"/>
        <w:ind w:firstLine="627" w:firstLineChars="196"/>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val="0"/>
        <w:spacing w:line="480" w:lineRule="exact"/>
        <w:ind w:firstLine="627" w:firstLineChars="196"/>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现场资格审查需提交材料，除照片外，所有材料均需要</w:t>
      </w:r>
      <w:r>
        <w:rPr>
          <w:rFonts w:ascii="Times New Roman" w:hAnsi="Times New Roman" w:eastAsia="仿宋_GB2312" w:cs="Times New Roman"/>
          <w:b/>
          <w:kern w:val="0"/>
          <w:sz w:val="32"/>
          <w:szCs w:val="32"/>
        </w:rPr>
        <w:t>原件和复印件各一套</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请务必按照以下顺序排列</w:t>
      </w:r>
      <w:r>
        <w:rPr>
          <w:rFonts w:ascii="Times New Roman" w:hAnsi="Times New Roman" w:eastAsia="仿宋_GB2312" w:cs="Times New Roman"/>
          <w:kern w:val="0"/>
          <w:sz w:val="32"/>
          <w:szCs w:val="32"/>
        </w:rPr>
        <w:t>，原件和复印件分别排序，1-</w:t>
      </w: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项材料</w:t>
      </w:r>
      <w:bookmarkStart w:id="0" w:name="_GoBack"/>
      <w:r>
        <w:rPr>
          <w:rFonts w:ascii="Times New Roman" w:hAnsi="Times New Roman" w:eastAsia="仿宋_GB2312" w:cs="Times New Roman"/>
          <w:kern w:val="0"/>
          <w:sz w:val="32"/>
          <w:szCs w:val="32"/>
        </w:rPr>
        <w:t>全</w:t>
      </w:r>
      <w:bookmarkEnd w:id="0"/>
      <w:r>
        <w:rPr>
          <w:rFonts w:ascii="Times New Roman" w:hAnsi="Times New Roman" w:eastAsia="仿宋_GB2312" w:cs="Times New Roman"/>
          <w:kern w:val="0"/>
          <w:sz w:val="32"/>
          <w:szCs w:val="32"/>
        </w:rPr>
        <w:t>部考生均需提供，</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14</w:t>
      </w:r>
      <w:r>
        <w:rPr>
          <w:rFonts w:ascii="Times New Roman" w:hAnsi="Times New Roman" w:eastAsia="仿宋_GB2312" w:cs="Times New Roman"/>
          <w:kern w:val="0"/>
          <w:sz w:val="32"/>
          <w:szCs w:val="32"/>
        </w:rPr>
        <w:t>项，考生根据自身实际情况和岗位要求提供。</w:t>
      </w:r>
    </w:p>
    <w:p>
      <w:pPr>
        <w:keepNext w:val="0"/>
        <w:keepLines w:val="0"/>
        <w:pageBreakBefore w:val="0"/>
        <w:kinsoku/>
        <w:wordWrap/>
        <w:overflowPunct/>
        <w:topLinePunct w:val="0"/>
        <w:autoSpaceDE/>
        <w:autoSpaceDN/>
        <w:bidi w:val="0"/>
        <w:adjustRightInd/>
        <w:snapToGrid w:val="0"/>
        <w:spacing w:line="480" w:lineRule="exact"/>
        <w:ind w:firstLine="627" w:firstLineChars="196"/>
        <w:textAlignment w:val="auto"/>
        <w:rPr>
          <w:rFonts w:ascii="黑体" w:hAnsi="黑体" w:eastAsia="黑体" w:cs="Times New Roman"/>
          <w:kern w:val="0"/>
          <w:sz w:val="32"/>
          <w:szCs w:val="32"/>
        </w:rPr>
      </w:pPr>
      <w:r>
        <w:rPr>
          <w:rFonts w:hint="eastAsia" w:ascii="黑体" w:hAnsi="黑体" w:eastAsia="黑体" w:cs="Times New Roman"/>
          <w:kern w:val="0"/>
          <w:sz w:val="32"/>
          <w:szCs w:val="32"/>
          <w:lang w:eastAsia="zh-CN"/>
        </w:rPr>
        <w:t>一、</w:t>
      </w:r>
      <w:r>
        <w:rPr>
          <w:rFonts w:hint="eastAsia" w:ascii="黑体" w:hAnsi="黑体" w:eastAsia="黑体" w:cs="Times New Roman"/>
          <w:kern w:val="0"/>
          <w:sz w:val="32"/>
          <w:szCs w:val="32"/>
        </w:rPr>
        <w:t>全部考生提供</w:t>
      </w:r>
    </w:p>
    <w:p>
      <w:pPr>
        <w:keepNext w:val="0"/>
        <w:keepLines w:val="0"/>
        <w:pageBreakBefore w:val="0"/>
        <w:kinsoku/>
        <w:wordWrap/>
        <w:overflowPunct/>
        <w:topLinePunct w:val="0"/>
        <w:autoSpaceDE/>
        <w:autoSpaceDN/>
        <w:bidi w:val="0"/>
        <w:adjustRightInd/>
        <w:snapToGrid w:val="0"/>
        <w:spacing w:line="480" w:lineRule="exact"/>
        <w:ind w:firstLine="627" w:firstLineChars="196"/>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1.1寸近期同底版正面免冠照片2张；</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2.本人有效居民身份证；</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3.笔试准考证；</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.《烟台市事业单位公开招聘工作人员报名登记表》</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报名时已邮箱报名发送</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.亲笔签名的《应聘事业单位工作人员诚信承诺书》（</w:t>
      </w:r>
      <w:r>
        <w:rPr>
          <w:rFonts w:hint="eastAsia" w:ascii="Times New Roman" w:hAnsi="Times New Roman" w:eastAsia="仿宋_GB2312" w:cs="Times New Roman"/>
          <w:kern w:val="0"/>
          <w:sz w:val="32"/>
          <w:szCs w:val="32"/>
          <w:lang w:val="en-US" w:eastAsia="zh-CN"/>
        </w:rPr>
        <w:t>简章附件</w:t>
      </w:r>
      <w:r>
        <w:rPr>
          <w:rFonts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.毕业证书、学位证书（海外留学人员还须提供教育部留学服务中心出具的学历、学位认证书）；</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.教育部学历证书电子注册备案表（含二维码版本）；</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hint="default" w:ascii="仿宋_GB2312" w:hAnsi="仿宋_GB2312" w:eastAsia="仿宋_GB2312" w:cs="仿宋_GB2312"/>
          <w:color w:val="000000" w:themeColor="text1"/>
          <w:kern w:val="0"/>
          <w:sz w:val="32"/>
          <w:szCs w:val="32"/>
          <w:lang w:val="en-US" w:eastAsia="zh-CN"/>
        </w:rPr>
      </w:pPr>
      <w:r>
        <w:rPr>
          <w:rFonts w:hint="eastAsia" w:ascii="Times New Roman" w:hAnsi="Times New Roman" w:eastAsia="仿宋_GB2312" w:cs="Times New Roman"/>
          <w:kern w:val="0"/>
          <w:sz w:val="32"/>
          <w:szCs w:val="32"/>
          <w:lang w:val="en-US" w:eastAsia="zh-CN"/>
        </w:rPr>
        <w:t>8.</w:t>
      </w:r>
      <w:r>
        <w:rPr>
          <w:rFonts w:hint="eastAsia" w:ascii="仿宋_GB2312" w:hAnsi="仿宋_GB2312" w:eastAsia="仿宋_GB2312" w:cs="仿宋_GB2312"/>
          <w:color w:val="000000" w:themeColor="text1"/>
          <w:kern w:val="0"/>
          <w:sz w:val="32"/>
          <w:szCs w:val="32"/>
          <w:lang w:eastAsia="zh-CN"/>
        </w:rPr>
        <w:t>档案存放证明。</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hint="eastAsia" w:ascii="黑体" w:hAnsi="黑体" w:eastAsia="黑体" w:cs="Times New Roman"/>
          <w:kern w:val="0"/>
          <w:sz w:val="32"/>
          <w:szCs w:val="32"/>
        </w:rPr>
      </w:pPr>
      <w:r>
        <w:rPr>
          <w:rFonts w:hint="eastAsia" w:ascii="黑体" w:hAnsi="黑体" w:eastAsia="黑体" w:cs="Times New Roman"/>
          <w:kern w:val="0"/>
          <w:sz w:val="32"/>
          <w:szCs w:val="32"/>
          <w:lang w:eastAsia="zh-CN"/>
        </w:rPr>
        <w:t>二、</w:t>
      </w:r>
      <w:r>
        <w:rPr>
          <w:rFonts w:hint="eastAsia" w:ascii="黑体" w:hAnsi="黑体" w:eastAsia="黑体" w:cs="Times New Roman"/>
          <w:kern w:val="0"/>
          <w:sz w:val="32"/>
          <w:szCs w:val="32"/>
        </w:rPr>
        <w:t>根据自身实际和岗位要求提供</w:t>
      </w:r>
    </w:p>
    <w:p>
      <w:pPr>
        <w:keepNext w:val="0"/>
        <w:keepLines w:val="0"/>
        <w:pageBreakBefore w:val="0"/>
        <w:widowControl/>
        <w:kinsoku/>
        <w:wordWrap/>
        <w:overflowPunct/>
        <w:topLinePunct w:val="0"/>
        <w:autoSpaceDE/>
        <w:autoSpaceDN/>
        <w:bidi w:val="0"/>
        <w:adjustRightInd/>
        <w:spacing w:line="480" w:lineRule="exact"/>
        <w:ind w:firstLine="640" w:firstLineChars="200"/>
        <w:textAlignment w:val="auto"/>
        <w:rPr>
          <w:rFonts w:hint="default" w:ascii="黑体" w:hAnsi="黑体" w:eastAsia="黑体" w:cs="Times New Roman"/>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9.限“应届高校毕业生报考”岗位，2021年毕业的需提供</w:t>
      </w:r>
      <w:r>
        <w:rPr>
          <w:rFonts w:hint="eastAsia" w:ascii="仿宋_GB2312" w:hAnsi="仿宋_GB2312" w:eastAsia="仿宋_GB2312" w:cs="仿宋_GB2312"/>
          <w:color w:val="000000" w:themeColor="text1"/>
          <w:kern w:val="0"/>
          <w:sz w:val="32"/>
          <w:szCs w:val="32"/>
        </w:rPr>
        <w:t>就读期间个人档案、组织关系保管在就读院校（或科研机构）的书面承诺，已经就业或签订就业协议书的还须提供具有用人管理权限部门或单位出具的同意报考证明信或解约函</w:t>
      </w:r>
      <w:r>
        <w:rPr>
          <w:rFonts w:hint="eastAsia" w:ascii="仿宋_GB2312" w:hAnsi="仿宋_GB2312" w:eastAsia="仿宋_GB2312" w:cs="仿宋_GB2312"/>
          <w:color w:val="000000" w:themeColor="text1"/>
          <w:kern w:val="0"/>
          <w:sz w:val="32"/>
          <w:szCs w:val="32"/>
          <w:lang w:eastAsia="zh-CN"/>
        </w:rPr>
        <w:t>，</w:t>
      </w:r>
      <w:r>
        <w:rPr>
          <w:rFonts w:hint="eastAsia" w:ascii="仿宋_GB2312" w:hAnsi="仿宋_GB2312" w:eastAsia="仿宋_GB2312" w:cs="仿宋_GB2312"/>
          <w:color w:val="000000" w:themeColor="text1"/>
          <w:kern w:val="0"/>
          <w:sz w:val="32"/>
          <w:szCs w:val="32"/>
          <w:lang w:val="en-US" w:eastAsia="zh-CN"/>
        </w:rPr>
        <w:t>毕业生就业主管机关签发的就业报到证（非个人原因未发放就业报到证的提供相关证明材料）</w:t>
      </w:r>
      <w:r>
        <w:rPr>
          <w:rFonts w:hint="eastAsia" w:ascii="仿宋_GB2312" w:hAnsi="仿宋_GB2312" w:eastAsia="仿宋_GB2312" w:cs="仿宋_GB2312"/>
          <w:color w:val="000000" w:themeColor="text1"/>
          <w:kern w:val="0"/>
          <w:sz w:val="32"/>
          <w:szCs w:val="32"/>
        </w:rPr>
        <w:t>。</w:t>
      </w:r>
    </w:p>
    <w:p>
      <w:pPr>
        <w:keepNext w:val="0"/>
        <w:keepLines w:val="0"/>
        <w:pageBreakBefore w:val="0"/>
        <w:widowControl/>
        <w:kinsoku/>
        <w:wordWrap/>
        <w:overflowPunct/>
        <w:topLinePunct w:val="0"/>
        <w:autoSpaceDE/>
        <w:autoSpaceDN/>
        <w:bidi w:val="0"/>
        <w:adjustRightInd/>
        <w:spacing w:line="480" w:lineRule="exact"/>
        <w:ind w:firstLine="640" w:firstLineChars="200"/>
        <w:textAlignment w:val="auto"/>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国家统一招生，2019年、2020年离校时和在国家规定择业期（二年）内未曾落实工作单位的普通高校毕业生提供档案存放证明〔档案须保留在原毕业学校，或保留在各级毕业生就业主管部门（毕业生就业指导服务中心）、各级人才交流服务机构和各级公共就业服务机构〕、择业期（二年）内未曾落实工作单位的个人书面承诺书，毕业生就业主管机关签发的就业报到证（非个人原因未发放就业报到证的提供相关证明材料）。</w:t>
      </w:r>
    </w:p>
    <w:p>
      <w:pPr>
        <w:keepNext w:val="0"/>
        <w:keepLines w:val="0"/>
        <w:pageBreakBefore w:val="0"/>
        <w:widowControl/>
        <w:kinsoku/>
        <w:wordWrap/>
        <w:overflowPunct/>
        <w:topLinePunct w:val="0"/>
        <w:autoSpaceDE/>
        <w:autoSpaceDN/>
        <w:bidi w:val="0"/>
        <w:adjustRightInd/>
        <w:spacing w:line="48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在国（境）外教学科研机构学习，与国（境）内应届高校毕业生同期毕业的海归留学人员（含二年择业期内未曾落实工作单位的）提供国（境）外学历学位认证书、身份证，择业期（二年）内未曾落实工作单位的提供择业期（二年）内未曾落实工作单位的个人书面承诺书〔承诺未签订劳动（聘用）合同和未缴纳城镇职工社会保险（本人自费缴纳除外）〕，与国（境）内应届高校毕业生同期毕业、已经就业或签订就业协议书的还须提供具有用人管理权限部门或单位出具的同意报考证明信或解约函。</w:t>
      </w:r>
    </w:p>
    <w:p>
      <w:pPr>
        <w:keepNext w:val="0"/>
        <w:keepLines w:val="0"/>
        <w:pageBreakBefore w:val="0"/>
        <w:widowControl/>
        <w:kinsoku/>
        <w:wordWrap/>
        <w:overflowPunct/>
        <w:topLinePunct w:val="0"/>
        <w:autoSpaceDE/>
        <w:autoSpaceDN/>
        <w:bidi w:val="0"/>
        <w:adjustRightInd/>
        <w:spacing w:line="48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参加服务基层项目人员提供本人学历证书、相应学位证书、身份证、参加相应项目及考核合格的证明材料和服务期满且考核合格后2年内未曾落实工作单位的个人书面承诺书〔承诺未签订劳动（聘用）合同和未缴纳城镇职工社会保险（本人自费缴纳除外）〕。</w:t>
      </w:r>
    </w:p>
    <w:p>
      <w:pPr>
        <w:keepNext w:val="0"/>
        <w:keepLines w:val="0"/>
        <w:pageBreakBefore w:val="0"/>
        <w:widowControl/>
        <w:kinsoku/>
        <w:wordWrap/>
        <w:overflowPunct/>
        <w:topLinePunct w:val="0"/>
        <w:autoSpaceDE/>
        <w:autoSpaceDN/>
        <w:bidi w:val="0"/>
        <w:adjustRightInd/>
        <w:spacing w:line="480" w:lineRule="exact"/>
        <w:ind w:firstLine="640" w:firstLineChars="200"/>
        <w:textAlignment w:val="auto"/>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10.毕业生就业主管机关签发的就业报到证（非个人原因未发放就业报到证的提供相关证明材料）。</w:t>
      </w:r>
    </w:p>
    <w:p>
      <w:pPr>
        <w:keepNext w:val="0"/>
        <w:keepLines w:val="0"/>
        <w:pageBreakBefore w:val="0"/>
        <w:widowControl/>
        <w:kinsoku/>
        <w:wordWrap/>
        <w:overflowPunct/>
        <w:topLinePunct w:val="0"/>
        <w:autoSpaceDE/>
        <w:autoSpaceDN/>
        <w:bidi w:val="0"/>
        <w:adjustRightInd/>
        <w:spacing w:line="480" w:lineRule="exact"/>
        <w:ind w:firstLine="645"/>
        <w:jc w:val="left"/>
        <w:textAlignment w:val="auto"/>
        <w:rPr>
          <w:rFonts w:hint="default" w:ascii="Times New Roman" w:hAnsi="Times New Roman" w:eastAsia="仿宋_GB2312" w:cs="Times New Roman"/>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11.</w:t>
      </w:r>
      <w:r>
        <w:rPr>
          <w:rFonts w:hint="eastAsia" w:ascii="Times New Roman" w:hAnsi="Times New Roman" w:eastAsia="仿宋_GB2312" w:cs="Times New Roman"/>
          <w:kern w:val="0"/>
          <w:sz w:val="32"/>
          <w:szCs w:val="32"/>
          <w:lang w:val="en-US" w:eastAsia="zh-CN"/>
        </w:rPr>
        <w:t>单位同意报考证明信。</w:t>
      </w:r>
      <w:r>
        <w:rPr>
          <w:rFonts w:hint="eastAsia" w:ascii="仿宋_GB2312" w:hAnsi="仿宋_GB2312" w:eastAsia="仿宋_GB2312" w:cs="仿宋_GB2312"/>
          <w:color w:val="000000" w:themeColor="text1"/>
          <w:kern w:val="0"/>
          <w:sz w:val="32"/>
          <w:szCs w:val="32"/>
        </w:rPr>
        <w:t>已经就业或签订就业协议书的须提供具有用人管理权限部门或单位出具的同意报考证明信或解约函。</w:t>
      </w:r>
      <w:r>
        <w:rPr>
          <w:rFonts w:ascii="Times New Roman" w:hAnsi="Times New Roman" w:eastAsia="仿宋_GB2312" w:cs="Times New Roman"/>
          <w:kern w:val="0"/>
          <w:sz w:val="32"/>
          <w:szCs w:val="32"/>
        </w:rPr>
        <w:t>报名时有工作单位，但现已解除劳动合同或就业协议的人员，还须提供解除劳动合同或就业协议证明材料；实行个人人事代理的，由人事代理机构盖章；系劳务派遣的，人事关系所在单位一栏，需用人单位和劳务派遣机构两方均盖章</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模板详见附件5。</w:t>
      </w:r>
    </w:p>
    <w:p>
      <w:pPr>
        <w:keepNext w:val="0"/>
        <w:keepLines w:val="0"/>
        <w:pageBreakBefore w:val="0"/>
        <w:widowControl/>
        <w:numPr>
          <w:ilvl w:val="0"/>
          <w:numId w:val="0"/>
        </w:numPr>
        <w:kinsoku/>
        <w:wordWrap/>
        <w:overflowPunct/>
        <w:topLinePunct w:val="0"/>
        <w:autoSpaceDE/>
        <w:autoSpaceDN/>
        <w:bidi w:val="0"/>
        <w:adjustRightInd/>
        <w:spacing w:line="480" w:lineRule="exact"/>
        <w:ind w:firstLine="640" w:firstLineChars="200"/>
        <w:textAlignment w:val="auto"/>
        <w:rPr>
          <w:rFonts w:ascii="Times New Roman" w:hAnsi="Times New Roman" w:eastAsia="仿宋_GB2312" w:cs="Times New Roman"/>
          <w:kern w:val="0"/>
          <w:sz w:val="32"/>
          <w:szCs w:val="32"/>
        </w:rPr>
      </w:pPr>
      <w:r>
        <w:rPr>
          <w:rFonts w:hint="eastAsia" w:ascii="仿宋_GB2312" w:hAnsi="仿宋_GB2312" w:eastAsia="仿宋_GB2312" w:cs="仿宋_GB2312"/>
          <w:color w:val="000000" w:themeColor="text1"/>
          <w:kern w:val="0"/>
          <w:sz w:val="32"/>
          <w:szCs w:val="32"/>
          <w:lang w:val="en-US" w:eastAsia="zh-CN"/>
        </w:rPr>
        <w:t>12.</w:t>
      </w:r>
      <w:r>
        <w:rPr>
          <w:rFonts w:ascii="Times New Roman" w:hAnsi="Times New Roman" w:eastAsia="仿宋_GB2312" w:cs="Times New Roman"/>
          <w:kern w:val="0"/>
          <w:sz w:val="32"/>
          <w:szCs w:val="32"/>
        </w:rPr>
        <w:t>无业人员需提交就业创业证或处于无业状态的个人书面承诺书</w:t>
      </w:r>
      <w:r>
        <w:rPr>
          <w:rFonts w:hint="eastAsia" w:ascii="Times New Roman" w:hAnsi="Times New Roman" w:eastAsia="仿宋_GB2312" w:cs="Times New Roman"/>
          <w:kern w:val="0"/>
          <w:sz w:val="32"/>
          <w:szCs w:val="32"/>
          <w:lang w:eastAsia="zh-CN"/>
        </w:rPr>
        <w:t>（详见附件</w:t>
      </w:r>
      <w:r>
        <w:rPr>
          <w:rFonts w:hint="eastAsia" w:ascii="Times New Roman" w:hAnsi="Times New Roman" w:eastAsia="仿宋_GB2312" w:cs="Times New Roman"/>
          <w:kern w:val="0"/>
          <w:sz w:val="32"/>
          <w:szCs w:val="32"/>
          <w:lang w:val="en-US" w:eastAsia="zh-CN"/>
        </w:rPr>
        <w:t>6</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Times New Roman" w:hAnsi="Times New Roman" w:eastAsia="仿宋_GB2312" w:cs="Times New Roman"/>
          <w:kern w:val="0"/>
          <w:sz w:val="32"/>
          <w:szCs w:val="32"/>
          <w:lang w:val="en-US" w:eastAsia="zh-CN"/>
        </w:rPr>
        <w:t>13.</w:t>
      </w: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w:t>
      </w:r>
      <w:r>
        <w:rPr>
          <w:rFonts w:hint="eastAsia" w:ascii="仿宋_GB2312" w:hAnsi="仿宋_GB2312" w:eastAsia="仿宋_GB2312" w:cs="仿宋_GB2312"/>
          <w:kern w:val="0"/>
          <w:sz w:val="32"/>
          <w:szCs w:val="32"/>
          <w:highlight w:val="none"/>
        </w:rPr>
        <w:t>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w:t>
      </w:r>
      <w:r>
        <w:rPr>
          <w:rFonts w:hint="eastAsia" w:ascii="仿宋_GB2312" w:hAnsi="仿宋_GB2312" w:eastAsia="仿宋_GB2312" w:cs="仿宋_GB2312"/>
          <w:kern w:val="0"/>
          <w:sz w:val="32"/>
          <w:szCs w:val="32"/>
        </w:rPr>
        <w:t>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w:t>
      </w:r>
      <w:r>
        <w:rPr>
          <w:rFonts w:hint="eastAsia" w:ascii="仿宋_GB2312" w:hAnsi="仿宋_GB2312" w:eastAsia="仿宋_GB2312" w:cs="仿宋_GB2312"/>
          <w:kern w:val="0"/>
          <w:sz w:val="32"/>
          <w:szCs w:val="32"/>
          <w:highlight w:val="none"/>
        </w:rPr>
        <w:t>料。</w:t>
      </w:r>
      <w:r>
        <w:rPr>
          <w:rFonts w:hint="eastAsia" w:eastAsia="仿宋_GB2312"/>
          <w:kern w:val="0"/>
          <w:sz w:val="32"/>
          <w:szCs w:val="32"/>
          <w:highlight w:val="none"/>
        </w:rPr>
        <w:t>已就业的需提供具有人事管理权限部门或单位出具的同意报考证明信。</w:t>
      </w:r>
    </w:p>
    <w:p>
      <w:pPr>
        <w:keepNext w:val="0"/>
        <w:keepLines w:val="0"/>
        <w:pageBreakBefore w:val="0"/>
        <w:kinsoku/>
        <w:wordWrap/>
        <w:overflowPunct/>
        <w:topLinePunct w:val="0"/>
        <w:autoSpaceDE/>
        <w:autoSpaceDN/>
        <w:bidi w:val="0"/>
        <w:adjustRightInd/>
        <w:spacing w:line="480" w:lineRule="exact"/>
        <w:ind w:firstLine="643"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14.</w:t>
      </w: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keepNext w:val="0"/>
        <w:keepLines w:val="0"/>
        <w:pageBreakBefore w:val="0"/>
        <w:kinsoku/>
        <w:wordWrap/>
        <w:overflowPunct/>
        <w:topLinePunct w:val="0"/>
        <w:autoSpaceDE/>
        <w:autoSpaceDN/>
        <w:bidi w:val="0"/>
        <w:adjustRightInd/>
        <w:spacing w:line="480" w:lineRule="exact"/>
        <w:ind w:firstLine="640" w:firstLineChars="200"/>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三、其他事项</w:t>
      </w:r>
    </w:p>
    <w:p>
      <w:pPr>
        <w:keepNext w:val="0"/>
        <w:keepLines w:val="0"/>
        <w:pageBreakBefore w:val="0"/>
        <w:kinsoku/>
        <w:wordWrap/>
        <w:overflowPunct/>
        <w:topLinePunct w:val="0"/>
        <w:autoSpaceDE/>
        <w:autoSpaceDN/>
        <w:bidi w:val="0"/>
        <w:adjustRightInd/>
        <w:spacing w:line="48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进入现场资格审查的考生须提供以下材料，未提供者不得进入：</w:t>
      </w:r>
      <w:r>
        <w:rPr>
          <w:rFonts w:hint="eastAsia" w:ascii="仿宋_GB2312" w:hAnsi="仿宋_GB2312" w:eastAsia="仿宋_GB2312" w:cs="仿宋_GB2312"/>
          <w:b w:val="0"/>
          <w:bCs w:val="0"/>
          <w:color w:val="auto"/>
          <w:sz w:val="32"/>
          <w:szCs w:val="32"/>
          <w:lang w:eastAsia="zh-CN"/>
        </w:rPr>
        <w:t>扫描资格审查现场场所码、符合规定要求的纸质版核酸检测阴性证明、《考试人员健康管理信息采集表和健康承诺书》（详见附件</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），出示山东省电子健康通行码绿码、通信大数据行程卡绿卡后方可进入。其中核酸检测阴性证明特指检测报告原件、复印件或打印“山东省电子健康通行码”显示的个人信息完整的核酸检测结果。</w:t>
      </w:r>
    </w:p>
    <w:p>
      <w:pPr>
        <w:keepNext w:val="0"/>
        <w:keepLines w:val="0"/>
        <w:pageBreakBefore w:val="0"/>
        <w:kinsoku/>
        <w:wordWrap/>
        <w:overflowPunct/>
        <w:topLinePunct w:val="0"/>
        <w:autoSpaceDE/>
        <w:autoSpaceDN/>
        <w:bidi w:val="0"/>
        <w:adjustRightInd/>
        <w:spacing w:line="480" w:lineRule="exact"/>
        <w:ind w:firstLine="640" w:firstLineChars="200"/>
        <w:textAlignment w:val="auto"/>
        <w:rPr>
          <w:rFonts w:ascii="Times New Roman" w:hAnsi="Times New Roman" w:eastAsia="仿宋_GB2312" w:cs="Times New Roman"/>
          <w:kern w:val="0"/>
          <w:sz w:val="32"/>
          <w:szCs w:val="32"/>
        </w:rPr>
      </w:pPr>
      <w:r>
        <w:rPr>
          <w:rFonts w:hint="eastAsia" w:ascii="仿宋_GB2312" w:hAnsi="仿宋_GB2312" w:eastAsia="仿宋_GB2312" w:cs="仿宋_GB2312"/>
          <w:kern w:val="0"/>
          <w:sz w:val="32"/>
          <w:szCs w:val="32"/>
          <w:lang w:val="en-US" w:eastAsia="zh-CN"/>
        </w:rPr>
        <w:t>2.未尽事宜，按照《2021年烟台市蓬莱区事业单位补充招聘工作人员简章》及本简章附件2执行</w:t>
      </w:r>
      <w:r>
        <w:rPr>
          <w:rFonts w:hint="eastAsia" w:ascii="仿宋_GB2312" w:hAnsi="仿宋_GB2312" w:eastAsia="仿宋_GB2312" w:cs="仿宋_GB2312"/>
          <w:kern w:val="0"/>
          <w:sz w:val="32"/>
          <w:szCs w:val="32"/>
        </w:rPr>
        <w:t>。</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2MzI4NzIwMDJmYzFiMWUzOWM5NDlkMzg2ZGUzN2MifQ=="/>
  </w:docVars>
  <w:rsids>
    <w:rsidRoot w:val="0072478E"/>
    <w:rsid w:val="00022CB5"/>
    <w:rsid w:val="00111E65"/>
    <w:rsid w:val="001D6063"/>
    <w:rsid w:val="002B35DF"/>
    <w:rsid w:val="00526DAE"/>
    <w:rsid w:val="0072478E"/>
    <w:rsid w:val="00750B63"/>
    <w:rsid w:val="007516D0"/>
    <w:rsid w:val="007D76F3"/>
    <w:rsid w:val="008F7FFD"/>
    <w:rsid w:val="0092595B"/>
    <w:rsid w:val="009D75DF"/>
    <w:rsid w:val="00E32F3B"/>
    <w:rsid w:val="00F44646"/>
    <w:rsid w:val="00F82E28"/>
    <w:rsid w:val="00FD2679"/>
    <w:rsid w:val="043304A3"/>
    <w:rsid w:val="11444D83"/>
    <w:rsid w:val="17606D83"/>
    <w:rsid w:val="17B92045"/>
    <w:rsid w:val="1BFD312D"/>
    <w:rsid w:val="1CE90D48"/>
    <w:rsid w:val="1F8B2413"/>
    <w:rsid w:val="22A46A25"/>
    <w:rsid w:val="2B07574E"/>
    <w:rsid w:val="31050D45"/>
    <w:rsid w:val="315360C1"/>
    <w:rsid w:val="34A736F3"/>
    <w:rsid w:val="34ED1F5F"/>
    <w:rsid w:val="361C5C60"/>
    <w:rsid w:val="391338C6"/>
    <w:rsid w:val="3D145987"/>
    <w:rsid w:val="419F4A20"/>
    <w:rsid w:val="431D3B27"/>
    <w:rsid w:val="470726BF"/>
    <w:rsid w:val="47AF4EC9"/>
    <w:rsid w:val="52FE62CA"/>
    <w:rsid w:val="55AD21EE"/>
    <w:rsid w:val="570C3729"/>
    <w:rsid w:val="66311E95"/>
    <w:rsid w:val="68591BE7"/>
    <w:rsid w:val="6D1C4D67"/>
    <w:rsid w:val="6F756C02"/>
    <w:rsid w:val="710157BB"/>
    <w:rsid w:val="73920C48"/>
    <w:rsid w:val="76474C1C"/>
    <w:rsid w:val="76CD0164"/>
    <w:rsid w:val="7DCA35C9"/>
    <w:rsid w:val="7F1930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overflowPunct w:val="0"/>
      <w:autoSpaceDE w:val="0"/>
      <w:autoSpaceDN w:val="0"/>
      <w:ind w:firstLine="420" w:firstLineChars="200"/>
    </w:pPr>
    <w:rPr>
      <w:rFonts w:ascii="Times New Roman" w:hAnsi="Times New Roman"/>
      <w:sz w:val="32"/>
      <w:szCs w:val="21"/>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1912</Words>
  <Characters>1948</Characters>
  <Lines>6</Lines>
  <Paragraphs>1</Paragraphs>
  <TotalTime>2</TotalTime>
  <ScaleCrop>false</ScaleCrop>
  <LinksUpToDate>false</LinksUpToDate>
  <CharactersWithSpaces>1948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2020-08-18T00:40:00Z</dcterms:created>
  <dc:creator>rsjsmx</dc:creator>
  <cp:lastModifiedBy>鹿^_^璐</cp:lastModifiedBy>
  <dcterms:modified xsi:type="dcterms:W3CDTF">2022-08-12T07:02:13Z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EA469DA5A47C4E56B3EEBABA2166265B</vt:lpwstr>
  </property>
</Properties>
</file>